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585" w:rsidRDefault="00132B0D" w:rsidP="00E54958">
      <w:pPr>
        <w:pStyle w:val="Bezproreda"/>
        <w:jc w:val="both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6183F1DD" wp14:editId="1DE29D1B">
            <wp:extent cx="6657975" cy="771452"/>
            <wp:effectExtent l="0" t="0" r="0" b="0"/>
            <wp:docPr id="8" name="Slika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93442" cy="7871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132B0D" w:rsidRDefault="00132B0D" w:rsidP="00E54958">
      <w:pPr>
        <w:pStyle w:val="Bezproreda"/>
        <w:jc w:val="both"/>
        <w:rPr>
          <w:rFonts w:ascii="Arial" w:hAnsi="Arial" w:cs="Arial"/>
          <w:b/>
        </w:rPr>
      </w:pPr>
    </w:p>
    <w:p w:rsidR="009C585E" w:rsidRDefault="006A0585" w:rsidP="0092582B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330CF5">
        <w:rPr>
          <w:rFonts w:ascii="Arial" w:hAnsi="Arial" w:cs="Arial"/>
          <w:b/>
        </w:rPr>
        <w:t>opis parničnih predmeta koji su</w:t>
      </w:r>
      <w:r>
        <w:rPr>
          <w:rFonts w:ascii="Arial" w:hAnsi="Arial" w:cs="Arial"/>
          <w:b/>
        </w:rPr>
        <w:t xml:space="preserve"> u tijeku</w:t>
      </w:r>
    </w:p>
    <w:p w:rsidR="00422053" w:rsidRDefault="00422053" w:rsidP="0092582B">
      <w:pPr>
        <w:pStyle w:val="Bezproreda"/>
        <w:jc w:val="center"/>
        <w:rPr>
          <w:rFonts w:ascii="Arial" w:hAnsi="Arial" w:cs="Arial"/>
          <w:b/>
        </w:rPr>
      </w:pPr>
    </w:p>
    <w:p w:rsidR="00D052E2" w:rsidRDefault="00D052E2" w:rsidP="006A0585">
      <w:pPr>
        <w:pStyle w:val="Bezproreda"/>
        <w:jc w:val="both"/>
        <w:rPr>
          <w:rFonts w:ascii="Arial" w:hAnsi="Arial" w:cs="Arial"/>
          <w:b/>
          <w:i/>
        </w:rPr>
      </w:pPr>
    </w:p>
    <w:tbl>
      <w:tblPr>
        <w:tblStyle w:val="Reetkatablice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976"/>
        <w:gridCol w:w="2552"/>
        <w:gridCol w:w="2126"/>
        <w:gridCol w:w="2268"/>
      </w:tblGrid>
      <w:tr w:rsidR="00E56E3B" w:rsidTr="006C23A2">
        <w:tc>
          <w:tcPr>
            <w:tcW w:w="568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b/>
                <w:sz w:val="20"/>
                <w:szCs w:val="20"/>
              </w:rPr>
              <w:t>br.</w:t>
            </w:r>
          </w:p>
        </w:tc>
        <w:tc>
          <w:tcPr>
            <w:tcW w:w="2976" w:type="dxa"/>
            <w:vAlign w:val="center"/>
          </w:tcPr>
          <w:p w:rsidR="00E56E3B" w:rsidRPr="00132B0D" w:rsidRDefault="00132B0D" w:rsidP="0092582B">
            <w:pPr>
              <w:pStyle w:val="Bezprored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Broj parničnog predmeta</w:t>
            </w:r>
          </w:p>
        </w:tc>
        <w:tc>
          <w:tcPr>
            <w:tcW w:w="2552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Opis prirode spora</w:t>
            </w:r>
          </w:p>
        </w:tc>
        <w:tc>
          <w:tcPr>
            <w:tcW w:w="2126" w:type="dxa"/>
            <w:vAlign w:val="center"/>
          </w:tcPr>
          <w:p w:rsidR="00E56E3B" w:rsidRPr="00132B0D" w:rsidRDefault="00132B0D" w:rsidP="00656DCD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Procijenjeni financijski učinak</w:t>
            </w:r>
          </w:p>
        </w:tc>
        <w:tc>
          <w:tcPr>
            <w:tcW w:w="2268" w:type="dxa"/>
            <w:vAlign w:val="center"/>
          </w:tcPr>
          <w:p w:rsidR="00E56E3B" w:rsidRPr="00132B0D" w:rsidRDefault="00132B0D" w:rsidP="00D052E2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Procijenjeno vrijeme odljeva ili priljeva sredstava</w:t>
            </w:r>
          </w:p>
        </w:tc>
      </w:tr>
      <w:tr w:rsidR="005B530B" w:rsidTr="006C23A2">
        <w:trPr>
          <w:trHeight w:val="1959"/>
        </w:trPr>
        <w:tc>
          <w:tcPr>
            <w:tcW w:w="568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5B530B" w:rsidRPr="00132B0D" w:rsidRDefault="005B530B" w:rsidP="005B530B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Br.P-452/2021</w:t>
            </w:r>
          </w:p>
          <w:p w:rsidR="005B530B" w:rsidRPr="00132B0D" w:rsidRDefault="005B530B" w:rsidP="005B530B">
            <w:pPr>
              <w:pStyle w:val="Bezproreda"/>
              <w:ind w:left="-108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OPĆINSKI SUD U OSIJEKU</w:t>
            </w:r>
          </w:p>
          <w:p w:rsidR="005B530B" w:rsidRPr="00132B0D" w:rsidRDefault="005B530B" w:rsidP="005B530B">
            <w:pPr>
              <w:pStyle w:val="Bezproreda"/>
              <w:ind w:left="743" w:hanging="851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 Tužitelj:</w:t>
            </w:r>
            <w:r>
              <w:rPr>
                <w:rFonts w:ascii="Arial" w:hAnsi="Arial" w:cs="Arial"/>
                <w:sz w:val="20"/>
                <w:szCs w:val="20"/>
              </w:rPr>
              <w:t xml:space="preserve"> Hrvatski Telekom d.d.</w:t>
            </w:r>
          </w:p>
          <w:p w:rsidR="005B530B" w:rsidRPr="00330CF5" w:rsidRDefault="005B530B" w:rsidP="005B530B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Tuženik: </w:t>
            </w:r>
            <w:r>
              <w:rPr>
                <w:rFonts w:ascii="Arial" w:hAnsi="Arial" w:cs="Arial"/>
                <w:sz w:val="20"/>
                <w:szCs w:val="20"/>
              </w:rPr>
              <w:t>Uprava za ceste OBŽ</w:t>
            </w:r>
          </w:p>
        </w:tc>
        <w:tc>
          <w:tcPr>
            <w:tcW w:w="2552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utvrđivanja prava predmijevane služnosti i neosnovanosti otkaza Ugovora o pravu služnosti.</w:t>
            </w:r>
            <w:r w:rsidR="00B71FD0">
              <w:rPr>
                <w:rFonts w:ascii="Arial" w:hAnsi="Arial" w:cs="Arial"/>
                <w:sz w:val="20"/>
                <w:szCs w:val="20"/>
              </w:rPr>
              <w:t xml:space="preserve"> Postupak u tijeku.</w:t>
            </w:r>
          </w:p>
        </w:tc>
        <w:tc>
          <w:tcPr>
            <w:tcW w:w="2126" w:type="dxa"/>
            <w:vAlign w:val="center"/>
          </w:tcPr>
          <w:p w:rsidR="005B530B" w:rsidRPr="00132B0D" w:rsidRDefault="005B530B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199.482,38 eura (glavnica).</w:t>
            </w:r>
          </w:p>
        </w:tc>
        <w:tc>
          <w:tcPr>
            <w:tcW w:w="2268" w:type="dxa"/>
            <w:vAlign w:val="center"/>
          </w:tcPr>
          <w:p w:rsidR="005B530B" w:rsidRPr="00132B0D" w:rsidRDefault="006C23A2" w:rsidP="005B530B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330CF5" w:rsidTr="006C23A2">
        <w:trPr>
          <w:trHeight w:val="1501"/>
        </w:trPr>
        <w:tc>
          <w:tcPr>
            <w:tcW w:w="568" w:type="dxa"/>
            <w:vAlign w:val="center"/>
          </w:tcPr>
          <w:p w:rsidR="00330CF5" w:rsidRPr="00132B0D" w:rsidRDefault="005B530B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330CF5" w:rsidRPr="006C23A2" w:rsidRDefault="005B530B" w:rsidP="00E7643C">
            <w:pPr>
              <w:pStyle w:val="Bezproreda"/>
              <w:ind w:left="-10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C23A2">
              <w:rPr>
                <w:rFonts w:ascii="Arial" w:hAnsi="Arial" w:cs="Arial"/>
                <w:b/>
                <w:sz w:val="20"/>
                <w:szCs w:val="20"/>
              </w:rPr>
              <w:t>Br.Pn-128/2023</w:t>
            </w:r>
          </w:p>
          <w:p w:rsidR="005B530B" w:rsidRDefault="005B530B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OPĆINSKI SUD U ĐAKOVU</w:t>
            </w:r>
          </w:p>
          <w:p w:rsidR="005B530B" w:rsidRDefault="00ED744F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Tužitelj: K. T., Đakovo</w:t>
            </w:r>
          </w:p>
          <w:p w:rsidR="005B530B" w:rsidRPr="00330CF5" w:rsidRDefault="005B530B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Tuženik: ŽUC</w:t>
            </w:r>
          </w:p>
        </w:tc>
        <w:tc>
          <w:tcPr>
            <w:tcW w:w="2552" w:type="dxa"/>
            <w:vAlign w:val="center"/>
          </w:tcPr>
          <w:p w:rsidR="00B71FD0" w:rsidRPr="00132B0D" w:rsidRDefault="005B530B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naknade štete</w:t>
            </w:r>
            <w:r w:rsidR="00B71FD0">
              <w:rPr>
                <w:rFonts w:ascii="Arial" w:hAnsi="Arial" w:cs="Arial"/>
                <w:sz w:val="20"/>
                <w:szCs w:val="20"/>
              </w:rPr>
              <w:t>. Donesena prvostupanjska presuda u korist ŽUC-a. Izjavljena žalba od strane tužitelja.</w:t>
            </w:r>
          </w:p>
        </w:tc>
        <w:tc>
          <w:tcPr>
            <w:tcW w:w="2126" w:type="dxa"/>
            <w:vAlign w:val="center"/>
          </w:tcPr>
          <w:p w:rsidR="00330CF5" w:rsidRPr="00132B0D" w:rsidRDefault="005B530B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Naknada štete u iznosu od 44.157,53 eura</w:t>
            </w:r>
          </w:p>
        </w:tc>
        <w:tc>
          <w:tcPr>
            <w:tcW w:w="2268" w:type="dxa"/>
            <w:vAlign w:val="center"/>
          </w:tcPr>
          <w:p w:rsidR="00330CF5" w:rsidRPr="00132B0D" w:rsidRDefault="006C23A2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6C23A2" w:rsidTr="006C23A2">
        <w:trPr>
          <w:trHeight w:val="1959"/>
        </w:trPr>
        <w:tc>
          <w:tcPr>
            <w:tcW w:w="568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76" w:type="dxa"/>
          </w:tcPr>
          <w:p w:rsidR="006C23A2" w:rsidRDefault="006C23A2" w:rsidP="0018015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32B0D">
              <w:rPr>
                <w:rFonts w:ascii="Arial" w:hAnsi="Arial" w:cs="Arial"/>
                <w:b/>
                <w:sz w:val="20"/>
                <w:szCs w:val="20"/>
              </w:rPr>
              <w:t>Br.Pn-7/19</w:t>
            </w: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OPĆINSKI SUD U OSIJEKU</w:t>
            </w:r>
          </w:p>
          <w:p w:rsidR="006C23A2" w:rsidRPr="00132B0D" w:rsidRDefault="00ED744F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Tužitelj: K. L.</w:t>
            </w:r>
            <w:r w:rsidR="006C23A2" w:rsidRPr="00132B0D">
              <w:rPr>
                <w:rFonts w:ascii="Arial" w:hAnsi="Arial" w:cs="Arial"/>
                <w:sz w:val="20"/>
                <w:szCs w:val="20"/>
              </w:rPr>
              <w:t>,</w:t>
            </w:r>
            <w:r w:rsidR="00D75E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23A2" w:rsidRPr="00132B0D">
              <w:rPr>
                <w:rFonts w:ascii="Arial" w:hAnsi="Arial" w:cs="Arial"/>
                <w:sz w:val="20"/>
                <w:szCs w:val="20"/>
              </w:rPr>
              <w:t>Čepin</w:t>
            </w: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Tuženici: 1. Općina Čepin</w:t>
            </w:r>
          </w:p>
          <w:p w:rsidR="006C23A2" w:rsidRPr="00132B0D" w:rsidRDefault="006C23A2" w:rsidP="00180150">
            <w:pPr>
              <w:pStyle w:val="Bezproreda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2. Uprava za ceste OBŽ</w:t>
            </w: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132B0D">
              <w:rPr>
                <w:rFonts w:ascii="Arial" w:hAnsi="Arial" w:cs="Arial"/>
                <w:sz w:val="20"/>
                <w:szCs w:val="20"/>
              </w:rPr>
              <w:t xml:space="preserve"> 3.  Addiko Bank</w:t>
            </w:r>
            <w:r>
              <w:rPr>
                <w:rFonts w:ascii="Arial" w:hAnsi="Arial" w:cs="Arial"/>
                <w:sz w:val="20"/>
                <w:szCs w:val="20"/>
              </w:rPr>
              <w:t>, Zagreb</w:t>
            </w:r>
          </w:p>
        </w:tc>
        <w:tc>
          <w:tcPr>
            <w:tcW w:w="2552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Spor radi nak</w:t>
            </w:r>
            <w:r w:rsidR="00B71FD0">
              <w:rPr>
                <w:rFonts w:ascii="Arial" w:hAnsi="Arial" w:cs="Arial"/>
                <w:sz w:val="20"/>
                <w:szCs w:val="20"/>
              </w:rPr>
              <w:t>nade štete. Održano</w:t>
            </w:r>
            <w:r>
              <w:rPr>
                <w:rFonts w:ascii="Arial" w:hAnsi="Arial" w:cs="Arial"/>
                <w:sz w:val="20"/>
                <w:szCs w:val="20"/>
              </w:rPr>
              <w:t xml:space="preserve"> ročište</w:t>
            </w:r>
            <w:r w:rsidR="00B71FD0">
              <w:rPr>
                <w:rFonts w:ascii="Arial" w:hAnsi="Arial" w:cs="Arial"/>
                <w:sz w:val="20"/>
                <w:szCs w:val="20"/>
              </w:rPr>
              <w:t xml:space="preserve"> za glavnu raspravu</w:t>
            </w:r>
            <w:r w:rsidRPr="00132B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>Naknad</w:t>
            </w:r>
            <w:r>
              <w:rPr>
                <w:rFonts w:ascii="Arial" w:hAnsi="Arial" w:cs="Arial"/>
                <w:sz w:val="20"/>
                <w:szCs w:val="20"/>
              </w:rPr>
              <w:t>a štete u iznosu od 4.097,13 eura (glavnica).</w:t>
            </w:r>
          </w:p>
        </w:tc>
        <w:tc>
          <w:tcPr>
            <w:tcW w:w="2268" w:type="dxa"/>
          </w:tcPr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180150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  <w:tr w:rsidR="006C23A2" w:rsidTr="006C23A2">
        <w:trPr>
          <w:trHeight w:val="1501"/>
        </w:trPr>
        <w:tc>
          <w:tcPr>
            <w:tcW w:w="568" w:type="dxa"/>
            <w:vAlign w:val="center"/>
          </w:tcPr>
          <w:p w:rsidR="006C23A2" w:rsidRDefault="006C23A2" w:rsidP="00330CF5">
            <w:pPr>
              <w:pStyle w:val="Bezproreda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Br.Pn.-25/2023</w:t>
            </w:r>
          </w:p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OPĆINSKI SUD U ĐAKOVU</w:t>
            </w:r>
          </w:p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Stalna služba u Našicama</w:t>
            </w:r>
          </w:p>
          <w:p w:rsidR="006C23A2" w:rsidRDefault="00ED744F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Tužitelj: Z. D. K.</w:t>
            </w:r>
            <w:bookmarkStart w:id="0" w:name="_GoBack"/>
            <w:bookmarkEnd w:id="0"/>
            <w:r w:rsidR="006C23A2">
              <w:rPr>
                <w:rFonts w:ascii="Arial" w:hAnsi="Arial" w:cs="Arial"/>
                <w:sz w:val="20"/>
                <w:szCs w:val="20"/>
              </w:rPr>
              <w:t>, Našice</w:t>
            </w:r>
          </w:p>
          <w:p w:rsidR="006C23A2" w:rsidRDefault="006C23A2" w:rsidP="00E7643C">
            <w:pPr>
              <w:pStyle w:val="Bezproreda"/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Tuženik: Uprava za ceste OBŽ</w:t>
            </w:r>
          </w:p>
        </w:tc>
        <w:tc>
          <w:tcPr>
            <w:tcW w:w="2552" w:type="dxa"/>
            <w:vAlign w:val="center"/>
          </w:tcPr>
          <w:p w:rsidR="006C23A2" w:rsidRDefault="006C23A2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Spor radi naknade štete.</w:t>
            </w:r>
          </w:p>
          <w:p w:rsidR="006C23A2" w:rsidRDefault="00B71FD0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Održano ročište za glavnu raspravu.</w:t>
            </w:r>
          </w:p>
        </w:tc>
        <w:tc>
          <w:tcPr>
            <w:tcW w:w="2126" w:type="dxa"/>
            <w:vAlign w:val="center"/>
          </w:tcPr>
          <w:p w:rsidR="006C23A2" w:rsidRDefault="00D75E21" w:rsidP="00330CF5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</w:t>
            </w:r>
            <w:r w:rsidR="006C23A2">
              <w:rPr>
                <w:rFonts w:ascii="Arial" w:hAnsi="Arial" w:cs="Arial"/>
                <w:sz w:val="20"/>
                <w:szCs w:val="20"/>
              </w:rPr>
              <w:t xml:space="preserve">knada štete </w:t>
            </w:r>
            <w:r w:rsidR="00B71FD0">
              <w:rPr>
                <w:rFonts w:ascii="Arial" w:hAnsi="Arial" w:cs="Arial"/>
                <w:sz w:val="20"/>
                <w:szCs w:val="20"/>
              </w:rPr>
              <w:t>u iznosu od 11.4</w:t>
            </w:r>
            <w:r w:rsidR="006C23A2">
              <w:rPr>
                <w:rFonts w:ascii="Arial" w:hAnsi="Arial" w:cs="Arial"/>
                <w:sz w:val="20"/>
                <w:szCs w:val="20"/>
              </w:rPr>
              <w:t>00,00 eura (glavnica).</w:t>
            </w:r>
          </w:p>
        </w:tc>
        <w:tc>
          <w:tcPr>
            <w:tcW w:w="2268" w:type="dxa"/>
            <w:vAlign w:val="center"/>
          </w:tcPr>
          <w:p w:rsidR="006C23A2" w:rsidRDefault="006C23A2" w:rsidP="006C23A2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</w:p>
          <w:p w:rsidR="006C23A2" w:rsidRPr="00132B0D" w:rsidRDefault="006C23A2" w:rsidP="006C23A2">
            <w:pPr>
              <w:pStyle w:val="Bezproreda"/>
              <w:rPr>
                <w:rFonts w:ascii="Arial" w:hAnsi="Arial" w:cs="Arial"/>
                <w:sz w:val="20"/>
                <w:szCs w:val="20"/>
              </w:rPr>
            </w:pPr>
            <w:r w:rsidRPr="00132B0D">
              <w:rPr>
                <w:rFonts w:ascii="Arial" w:hAnsi="Arial" w:cs="Arial"/>
                <w:sz w:val="20"/>
                <w:szCs w:val="20"/>
              </w:rPr>
              <w:t xml:space="preserve">Vrijeme </w:t>
            </w:r>
            <w:r>
              <w:rPr>
                <w:rFonts w:ascii="Arial" w:hAnsi="Arial" w:cs="Arial"/>
                <w:sz w:val="20"/>
                <w:szCs w:val="20"/>
              </w:rPr>
              <w:t xml:space="preserve">priljeva ili </w:t>
            </w:r>
            <w:r w:rsidRPr="00132B0D">
              <w:rPr>
                <w:rFonts w:ascii="Arial" w:hAnsi="Arial" w:cs="Arial"/>
                <w:sz w:val="20"/>
                <w:szCs w:val="20"/>
              </w:rPr>
              <w:t>odljeva sredstava nije moguće procijeniti.</w:t>
            </w:r>
          </w:p>
        </w:tc>
      </w:tr>
    </w:tbl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p w:rsidR="00187570" w:rsidRDefault="00187570" w:rsidP="00656DCD">
      <w:pPr>
        <w:pStyle w:val="Bezproreda"/>
        <w:jc w:val="both"/>
        <w:rPr>
          <w:rFonts w:ascii="Arial" w:hAnsi="Arial" w:cs="Arial"/>
        </w:rPr>
      </w:pPr>
    </w:p>
    <w:sectPr w:rsidR="00187570" w:rsidSect="00132B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C9A" w:rsidRDefault="00E30C9A" w:rsidP="00947F71">
      <w:pPr>
        <w:spacing w:after="0" w:line="240" w:lineRule="auto"/>
      </w:pPr>
      <w:r>
        <w:separator/>
      </w:r>
    </w:p>
  </w:endnote>
  <w:endnote w:type="continuationSeparator" w:id="0">
    <w:p w:rsidR="00E30C9A" w:rsidRDefault="00E30C9A" w:rsidP="00947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312954"/>
      <w:docPartObj>
        <w:docPartGallery w:val="Page Numbers (Bottom of Page)"/>
        <w:docPartUnique/>
      </w:docPartObj>
    </w:sdtPr>
    <w:sdtEndPr/>
    <w:sdtContent>
      <w:p w:rsidR="00EB6A54" w:rsidRDefault="002D5803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4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6A54" w:rsidRDefault="00EB6A5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C9A" w:rsidRDefault="00E30C9A" w:rsidP="00947F71">
      <w:pPr>
        <w:spacing w:after="0" w:line="240" w:lineRule="auto"/>
      </w:pPr>
      <w:r>
        <w:separator/>
      </w:r>
    </w:p>
  </w:footnote>
  <w:footnote w:type="continuationSeparator" w:id="0">
    <w:p w:rsidR="00E30C9A" w:rsidRDefault="00E30C9A" w:rsidP="00947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A54" w:rsidRDefault="00EB6A5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61AF"/>
    <w:multiLevelType w:val="hybridMultilevel"/>
    <w:tmpl w:val="BB10E81C"/>
    <w:lvl w:ilvl="0" w:tplc="2D706B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A2077E"/>
    <w:multiLevelType w:val="hybridMultilevel"/>
    <w:tmpl w:val="9BDE340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5CEE"/>
    <w:multiLevelType w:val="hybridMultilevel"/>
    <w:tmpl w:val="79F2AE2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7166E"/>
    <w:multiLevelType w:val="hybridMultilevel"/>
    <w:tmpl w:val="0B48381E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73643B"/>
    <w:multiLevelType w:val="hybridMultilevel"/>
    <w:tmpl w:val="0DBC5D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4434AC"/>
    <w:multiLevelType w:val="hybridMultilevel"/>
    <w:tmpl w:val="982682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52D1C"/>
    <w:multiLevelType w:val="hybridMultilevel"/>
    <w:tmpl w:val="890CFA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B3456"/>
    <w:multiLevelType w:val="hybridMultilevel"/>
    <w:tmpl w:val="3508F8E2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37D"/>
    <w:rsid w:val="0000108C"/>
    <w:rsid w:val="000070AB"/>
    <w:rsid w:val="00022DD7"/>
    <w:rsid w:val="00051435"/>
    <w:rsid w:val="00054A4E"/>
    <w:rsid w:val="00077C44"/>
    <w:rsid w:val="000A2D2D"/>
    <w:rsid w:val="000B7E8F"/>
    <w:rsid w:val="000F7D49"/>
    <w:rsid w:val="00120C3E"/>
    <w:rsid w:val="00121C48"/>
    <w:rsid w:val="00132B0D"/>
    <w:rsid w:val="001500E4"/>
    <w:rsid w:val="0017715D"/>
    <w:rsid w:val="00177636"/>
    <w:rsid w:val="00187570"/>
    <w:rsid w:val="001C1F6D"/>
    <w:rsid w:val="001F1EFA"/>
    <w:rsid w:val="002014B5"/>
    <w:rsid w:val="00223DBE"/>
    <w:rsid w:val="002877BC"/>
    <w:rsid w:val="002B5F1D"/>
    <w:rsid w:val="002B6195"/>
    <w:rsid w:val="002D34A4"/>
    <w:rsid w:val="002D5803"/>
    <w:rsid w:val="00304F46"/>
    <w:rsid w:val="003127C3"/>
    <w:rsid w:val="00330CF5"/>
    <w:rsid w:val="00344ADB"/>
    <w:rsid w:val="0035023C"/>
    <w:rsid w:val="00350742"/>
    <w:rsid w:val="00350BCA"/>
    <w:rsid w:val="003B0FB1"/>
    <w:rsid w:val="00422053"/>
    <w:rsid w:val="00431347"/>
    <w:rsid w:val="00454380"/>
    <w:rsid w:val="004637EE"/>
    <w:rsid w:val="00491094"/>
    <w:rsid w:val="00492E4A"/>
    <w:rsid w:val="004B1CB7"/>
    <w:rsid w:val="004D1972"/>
    <w:rsid w:val="004D27E0"/>
    <w:rsid w:val="004E0FEA"/>
    <w:rsid w:val="00504DEC"/>
    <w:rsid w:val="00516B50"/>
    <w:rsid w:val="00546154"/>
    <w:rsid w:val="005726C3"/>
    <w:rsid w:val="005B530B"/>
    <w:rsid w:val="005F78FD"/>
    <w:rsid w:val="00627D87"/>
    <w:rsid w:val="00632EDB"/>
    <w:rsid w:val="00635F61"/>
    <w:rsid w:val="006361AB"/>
    <w:rsid w:val="0064258A"/>
    <w:rsid w:val="00651D22"/>
    <w:rsid w:val="00656DCD"/>
    <w:rsid w:val="00685AEC"/>
    <w:rsid w:val="006A0585"/>
    <w:rsid w:val="006C23A2"/>
    <w:rsid w:val="006F3C48"/>
    <w:rsid w:val="006F7E7B"/>
    <w:rsid w:val="007041EC"/>
    <w:rsid w:val="00721A40"/>
    <w:rsid w:val="00743BF8"/>
    <w:rsid w:val="007A7097"/>
    <w:rsid w:val="007D5CB7"/>
    <w:rsid w:val="008678E9"/>
    <w:rsid w:val="00886067"/>
    <w:rsid w:val="008C2C16"/>
    <w:rsid w:val="008F1147"/>
    <w:rsid w:val="008F560E"/>
    <w:rsid w:val="0092582B"/>
    <w:rsid w:val="009451B2"/>
    <w:rsid w:val="00947F71"/>
    <w:rsid w:val="00962F0F"/>
    <w:rsid w:val="009667F1"/>
    <w:rsid w:val="009C585E"/>
    <w:rsid w:val="009C6D00"/>
    <w:rsid w:val="009D2E56"/>
    <w:rsid w:val="00A03A97"/>
    <w:rsid w:val="00A500C3"/>
    <w:rsid w:val="00A519DE"/>
    <w:rsid w:val="00A608CD"/>
    <w:rsid w:val="00A6182F"/>
    <w:rsid w:val="00A62912"/>
    <w:rsid w:val="00A949F4"/>
    <w:rsid w:val="00AA6A58"/>
    <w:rsid w:val="00AC5BF5"/>
    <w:rsid w:val="00AE5DBA"/>
    <w:rsid w:val="00B02A92"/>
    <w:rsid w:val="00B17FEF"/>
    <w:rsid w:val="00B42CBB"/>
    <w:rsid w:val="00B71FD0"/>
    <w:rsid w:val="00B958EF"/>
    <w:rsid w:val="00BA683F"/>
    <w:rsid w:val="00BB337D"/>
    <w:rsid w:val="00BD2D70"/>
    <w:rsid w:val="00BF142A"/>
    <w:rsid w:val="00C72AD7"/>
    <w:rsid w:val="00CD186B"/>
    <w:rsid w:val="00D052E2"/>
    <w:rsid w:val="00D23954"/>
    <w:rsid w:val="00D75E21"/>
    <w:rsid w:val="00DD220D"/>
    <w:rsid w:val="00DE3C4B"/>
    <w:rsid w:val="00E264C6"/>
    <w:rsid w:val="00E30C9A"/>
    <w:rsid w:val="00E54958"/>
    <w:rsid w:val="00E56E3B"/>
    <w:rsid w:val="00E75EFA"/>
    <w:rsid w:val="00E7643C"/>
    <w:rsid w:val="00EB6A54"/>
    <w:rsid w:val="00EC3819"/>
    <w:rsid w:val="00ED744F"/>
    <w:rsid w:val="00EE3D12"/>
    <w:rsid w:val="00EF07B5"/>
    <w:rsid w:val="00F41296"/>
    <w:rsid w:val="00F4254D"/>
    <w:rsid w:val="00F64F41"/>
    <w:rsid w:val="00F942FC"/>
    <w:rsid w:val="00FF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6E23D-1D70-4CF1-A371-FE88924E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D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47F71"/>
  </w:style>
  <w:style w:type="paragraph" w:styleId="Podnoje">
    <w:name w:val="footer"/>
    <w:basedOn w:val="Normal"/>
    <w:link w:val="PodnojeChar"/>
    <w:uiPriority w:val="99"/>
    <w:unhideWhenUsed/>
    <w:rsid w:val="00947F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47F71"/>
  </w:style>
  <w:style w:type="paragraph" w:styleId="Bezproreda">
    <w:name w:val="No Spacing"/>
    <w:uiPriority w:val="1"/>
    <w:qFormat/>
    <w:rsid w:val="00656DCD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18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F1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1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C3CDE-8705-49C0-946A-798DEBDD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42</cp:revision>
  <cp:lastPrinted>2025-01-22T10:59:00Z</cp:lastPrinted>
  <dcterms:created xsi:type="dcterms:W3CDTF">2019-02-09T17:35:00Z</dcterms:created>
  <dcterms:modified xsi:type="dcterms:W3CDTF">2025-01-22T11:29:00Z</dcterms:modified>
</cp:coreProperties>
</file>